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7BBD" w:rsidRDefault="00513E24">
      <w:pPr>
        <w:pStyle w:val="Title"/>
        <w:rPr>
          <w:sz w:val="18"/>
        </w:rPr>
      </w:pPr>
      <w:r>
        <w:rPr>
          <w:noProof/>
          <w:lang w:val="en-PH" w:eastAsia="en-PH"/>
        </w:rPr>
        <w:drawing>
          <wp:inline distT="0" distB="0" distL="0" distR="0">
            <wp:extent cx="807720" cy="807720"/>
            <wp:effectExtent l="19050" t="0" r="0" b="0"/>
            <wp:docPr id="1" name="Picture 1" descr="official DBM logo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fficial DBM logo copy"/>
                    <pic:cNvPicPr>
                      <a:picLocks noChangeAspect="1" noChangeArrowheads="1"/>
                    </pic:cNvPicPr>
                  </pic:nvPicPr>
                  <pic:blipFill>
                    <a:blip r:embed="rId4"/>
                    <a:srcRect/>
                    <a:stretch>
                      <a:fillRect/>
                    </a:stretch>
                  </pic:blipFill>
                  <pic:spPr bwMode="auto">
                    <a:xfrm>
                      <a:off x="0" y="0"/>
                      <a:ext cx="807720" cy="807720"/>
                    </a:xfrm>
                    <a:prstGeom prst="rect">
                      <a:avLst/>
                    </a:prstGeom>
                    <a:noFill/>
                    <a:ln w="9525">
                      <a:noFill/>
                      <a:miter lim="800000"/>
                      <a:headEnd/>
                      <a:tailEnd/>
                    </a:ln>
                  </pic:spPr>
                </pic:pic>
              </a:graphicData>
            </a:graphic>
          </wp:inline>
        </w:drawing>
      </w:r>
    </w:p>
    <w:p w:rsidR="00EF3303" w:rsidRDefault="00EF3303">
      <w:pPr>
        <w:pStyle w:val="Title"/>
        <w:rPr>
          <w:sz w:val="18"/>
        </w:rPr>
      </w:pPr>
      <w:r>
        <w:rPr>
          <w:sz w:val="18"/>
        </w:rPr>
        <w:t xml:space="preserve">Republic of the </w:t>
      </w:r>
      <w:smartTag w:uri="urn:schemas-microsoft-com:office:smarttags" w:element="place">
        <w:smartTag w:uri="urn:schemas-microsoft-com:office:smarttags" w:element="country-region">
          <w:r>
            <w:rPr>
              <w:sz w:val="18"/>
            </w:rPr>
            <w:t>Philippines</w:t>
          </w:r>
        </w:smartTag>
      </w:smartTag>
    </w:p>
    <w:p w:rsidR="00EF3303" w:rsidRDefault="00EF3303">
      <w:pPr>
        <w:pStyle w:val="Heading1"/>
        <w:jc w:val="center"/>
        <w:rPr>
          <w:color w:val="000000"/>
        </w:rPr>
      </w:pPr>
      <w:r>
        <w:rPr>
          <w:color w:val="000000"/>
        </w:rPr>
        <w:t>Department of Budget and Management, ROVIII</w:t>
      </w:r>
    </w:p>
    <w:p w:rsidR="00EF3303" w:rsidRDefault="00F360B2">
      <w:pPr>
        <w:jc w:val="center"/>
        <w:rPr>
          <w:i/>
          <w:iCs/>
          <w:color w:val="000000"/>
          <w:sz w:val="18"/>
        </w:rPr>
      </w:pPr>
      <w:r>
        <w:rPr>
          <w:i/>
          <w:iCs/>
          <w:color w:val="000000"/>
          <w:sz w:val="18"/>
        </w:rPr>
        <w:t>in cooperation with</w:t>
      </w:r>
    </w:p>
    <w:p w:rsidR="00EF3303" w:rsidRDefault="00EF3303">
      <w:pPr>
        <w:pStyle w:val="BodyText2"/>
        <w:rPr>
          <w:rFonts w:ascii="Monotype Corsiva" w:hAnsi="Monotype Corsiva"/>
          <w:color w:val="000000"/>
          <w:sz w:val="26"/>
        </w:rPr>
      </w:pPr>
      <w:r>
        <w:rPr>
          <w:rFonts w:ascii="Monotype Corsiva" w:hAnsi="Monotype Corsiva"/>
          <w:color w:val="000000"/>
          <w:sz w:val="26"/>
        </w:rPr>
        <w:t xml:space="preserve">Region Eight Association of Local Budget Officers (REALBO) </w:t>
      </w:r>
    </w:p>
    <w:p w:rsidR="001C3871" w:rsidRDefault="001C3871">
      <w:pPr>
        <w:pStyle w:val="BodyText2"/>
        <w:rPr>
          <w:rFonts w:ascii="Monotype Corsiva" w:hAnsi="Monotype Corsiva"/>
          <w:color w:val="000000"/>
          <w:sz w:val="26"/>
        </w:rPr>
      </w:pPr>
    </w:p>
    <w:p w:rsidR="00EF3303" w:rsidRPr="00380DDC" w:rsidRDefault="00584232">
      <w:pPr>
        <w:rPr>
          <w:rFonts w:ascii="Tahoma" w:hAnsi="Tahoma" w:cs="Tahoma"/>
          <w:sz w:val="22"/>
          <w:szCs w:val="22"/>
        </w:rPr>
      </w:pPr>
      <w:r>
        <w:rPr>
          <w:rFonts w:ascii="Tahoma" w:hAnsi="Tahoma" w:cs="Tahoma"/>
          <w:sz w:val="22"/>
          <w:szCs w:val="22"/>
        </w:rPr>
        <w:t>August 12</w:t>
      </w:r>
      <w:r w:rsidR="0032336F">
        <w:rPr>
          <w:rFonts w:ascii="Tahoma" w:hAnsi="Tahoma" w:cs="Tahoma"/>
          <w:sz w:val="22"/>
          <w:szCs w:val="22"/>
        </w:rPr>
        <w:t>, 2014</w:t>
      </w:r>
    </w:p>
    <w:p w:rsidR="00EF3303" w:rsidRPr="00380DDC" w:rsidRDefault="00EF3303">
      <w:pPr>
        <w:rPr>
          <w:rFonts w:ascii="Tahoma" w:hAnsi="Tahoma" w:cs="Tahoma"/>
          <w:sz w:val="22"/>
          <w:szCs w:val="22"/>
        </w:rPr>
      </w:pPr>
    </w:p>
    <w:p w:rsidR="00800E48" w:rsidRDefault="001C3871">
      <w:pPr>
        <w:rPr>
          <w:rFonts w:ascii="Tahoma" w:hAnsi="Tahoma" w:cs="Tahoma"/>
          <w:sz w:val="22"/>
          <w:szCs w:val="22"/>
        </w:rPr>
      </w:pPr>
      <w:r>
        <w:rPr>
          <w:rFonts w:ascii="Tahoma" w:hAnsi="Tahoma" w:cs="Tahoma"/>
          <w:sz w:val="22"/>
          <w:szCs w:val="22"/>
        </w:rPr>
        <w:t>____________________</w:t>
      </w:r>
    </w:p>
    <w:p w:rsidR="001C3871" w:rsidRDefault="001C3871">
      <w:pPr>
        <w:rPr>
          <w:rFonts w:ascii="Tahoma" w:hAnsi="Tahoma" w:cs="Tahoma"/>
          <w:sz w:val="22"/>
          <w:szCs w:val="22"/>
        </w:rPr>
      </w:pPr>
      <w:r>
        <w:rPr>
          <w:rFonts w:ascii="Tahoma" w:hAnsi="Tahoma" w:cs="Tahoma"/>
          <w:sz w:val="22"/>
          <w:szCs w:val="22"/>
        </w:rPr>
        <w:t>____________________</w:t>
      </w:r>
    </w:p>
    <w:p w:rsidR="00800E48" w:rsidRPr="00380DDC" w:rsidRDefault="001C3871">
      <w:pPr>
        <w:rPr>
          <w:rFonts w:ascii="Tahoma" w:hAnsi="Tahoma" w:cs="Tahoma"/>
          <w:sz w:val="22"/>
          <w:szCs w:val="22"/>
        </w:rPr>
      </w:pPr>
      <w:r>
        <w:rPr>
          <w:rFonts w:ascii="Tahoma" w:hAnsi="Tahoma" w:cs="Tahoma"/>
          <w:sz w:val="22"/>
          <w:szCs w:val="22"/>
        </w:rPr>
        <w:t>____________________</w:t>
      </w:r>
    </w:p>
    <w:p w:rsidR="0003301D" w:rsidRPr="00380DDC" w:rsidRDefault="0003301D">
      <w:pPr>
        <w:rPr>
          <w:rFonts w:ascii="Tahoma" w:hAnsi="Tahoma" w:cs="Tahoma"/>
          <w:sz w:val="22"/>
          <w:szCs w:val="22"/>
        </w:rPr>
      </w:pPr>
    </w:p>
    <w:p w:rsidR="001F2C9C" w:rsidRDefault="001F2C9C">
      <w:pPr>
        <w:rPr>
          <w:rFonts w:ascii="Tahoma" w:hAnsi="Tahoma" w:cs="Tahoma"/>
          <w:sz w:val="22"/>
          <w:szCs w:val="22"/>
        </w:rPr>
      </w:pPr>
    </w:p>
    <w:p w:rsidR="00EF3303" w:rsidRPr="00380DDC" w:rsidRDefault="00800E48">
      <w:pPr>
        <w:rPr>
          <w:rFonts w:ascii="Tahoma" w:hAnsi="Tahoma" w:cs="Tahoma"/>
          <w:sz w:val="22"/>
          <w:szCs w:val="22"/>
        </w:rPr>
      </w:pPr>
      <w:r>
        <w:rPr>
          <w:rFonts w:ascii="Tahoma" w:hAnsi="Tahoma" w:cs="Tahoma"/>
          <w:sz w:val="22"/>
          <w:szCs w:val="22"/>
        </w:rPr>
        <w:t xml:space="preserve">Dear </w:t>
      </w:r>
      <w:r w:rsidR="001C3871">
        <w:rPr>
          <w:rFonts w:ascii="Tahoma" w:hAnsi="Tahoma" w:cs="Tahoma"/>
          <w:sz w:val="22"/>
          <w:szCs w:val="22"/>
        </w:rPr>
        <w:t>________________:</w:t>
      </w:r>
    </w:p>
    <w:p w:rsidR="0003301D" w:rsidRPr="00380DDC" w:rsidRDefault="0003301D">
      <w:pPr>
        <w:rPr>
          <w:rFonts w:ascii="Tahoma" w:hAnsi="Tahoma" w:cs="Tahoma"/>
          <w:sz w:val="22"/>
          <w:szCs w:val="22"/>
        </w:rPr>
      </w:pPr>
    </w:p>
    <w:p w:rsidR="000A77B8" w:rsidRDefault="003D2389" w:rsidP="000A77B8">
      <w:pPr>
        <w:jc w:val="both"/>
        <w:rPr>
          <w:rFonts w:ascii="Tahoma" w:hAnsi="Tahoma" w:cs="Tahoma"/>
          <w:sz w:val="22"/>
          <w:szCs w:val="22"/>
        </w:rPr>
      </w:pPr>
      <w:r>
        <w:rPr>
          <w:rFonts w:ascii="Tahoma" w:hAnsi="Tahoma" w:cs="Tahoma"/>
          <w:sz w:val="22"/>
          <w:szCs w:val="22"/>
        </w:rPr>
        <w:t xml:space="preserve">As part of the continuing effort </w:t>
      </w:r>
      <w:r w:rsidR="00E04C45">
        <w:rPr>
          <w:rFonts w:ascii="Tahoma" w:hAnsi="Tahoma" w:cs="Tahoma"/>
          <w:sz w:val="22"/>
          <w:szCs w:val="22"/>
        </w:rPr>
        <w:t xml:space="preserve">to </w:t>
      </w:r>
      <w:r w:rsidRPr="003D2389">
        <w:rPr>
          <w:rFonts w:ascii="Tahoma" w:hAnsi="Tahoma" w:cs="Tahoma"/>
          <w:sz w:val="22"/>
          <w:szCs w:val="22"/>
        </w:rPr>
        <w:t>professionalize procurement in government</w:t>
      </w:r>
      <w:r w:rsidR="006C152C">
        <w:rPr>
          <w:rFonts w:ascii="Tahoma" w:hAnsi="Tahoma" w:cs="Tahoma"/>
          <w:sz w:val="22"/>
          <w:szCs w:val="22"/>
        </w:rPr>
        <w:t xml:space="preserve">, the Department </w:t>
      </w:r>
      <w:r w:rsidR="00EF3303" w:rsidRPr="00380DDC">
        <w:rPr>
          <w:rFonts w:ascii="Tahoma" w:hAnsi="Tahoma" w:cs="Tahoma"/>
          <w:sz w:val="22"/>
          <w:szCs w:val="22"/>
        </w:rPr>
        <w:t>of Budget and Management</w:t>
      </w:r>
      <w:r w:rsidR="000A77B8">
        <w:rPr>
          <w:rFonts w:ascii="Tahoma" w:hAnsi="Tahoma" w:cs="Tahoma"/>
          <w:sz w:val="22"/>
          <w:szCs w:val="22"/>
        </w:rPr>
        <w:t xml:space="preserve"> will be conducting an off-shoot</w:t>
      </w:r>
      <w:r w:rsidR="000A77B8" w:rsidRPr="00380DDC">
        <w:rPr>
          <w:rFonts w:ascii="Tahoma" w:hAnsi="Tahoma" w:cs="Tahoma"/>
          <w:sz w:val="22"/>
          <w:szCs w:val="22"/>
        </w:rPr>
        <w:t xml:space="preserve"> training program </w:t>
      </w:r>
      <w:r w:rsidR="00727195">
        <w:rPr>
          <w:rFonts w:ascii="Tahoma" w:hAnsi="Tahoma" w:cs="Tahoma"/>
          <w:sz w:val="22"/>
          <w:szCs w:val="22"/>
        </w:rPr>
        <w:t xml:space="preserve">of </w:t>
      </w:r>
      <w:r w:rsidR="000A77B8">
        <w:rPr>
          <w:rFonts w:ascii="Tahoma" w:hAnsi="Tahoma" w:cs="Tahoma"/>
          <w:sz w:val="22"/>
          <w:szCs w:val="22"/>
        </w:rPr>
        <w:t xml:space="preserve">the “Full Length Training on </w:t>
      </w:r>
      <w:r w:rsidR="000A77B8" w:rsidRPr="00476337">
        <w:rPr>
          <w:rFonts w:ascii="Tahoma" w:hAnsi="Tahoma" w:cs="Tahoma"/>
          <w:sz w:val="22"/>
          <w:szCs w:val="22"/>
        </w:rPr>
        <w:t>Procurement</w:t>
      </w:r>
      <w:r w:rsidR="000A77B8">
        <w:rPr>
          <w:rFonts w:ascii="Tahoma" w:hAnsi="Tahoma" w:cs="Tahoma"/>
          <w:sz w:val="22"/>
          <w:szCs w:val="22"/>
        </w:rPr>
        <w:t xml:space="preserve"> Reform Act</w:t>
      </w:r>
      <w:r w:rsidR="000A77B8" w:rsidRPr="00476337">
        <w:rPr>
          <w:rFonts w:ascii="Tahoma" w:hAnsi="Tahoma" w:cs="Tahoma"/>
          <w:sz w:val="22"/>
          <w:szCs w:val="22"/>
        </w:rPr>
        <w:t>, RA 9184</w:t>
      </w:r>
      <w:r w:rsidR="000A77B8">
        <w:rPr>
          <w:rFonts w:ascii="Tahoma" w:hAnsi="Tahoma" w:cs="Tahoma"/>
          <w:sz w:val="22"/>
          <w:szCs w:val="22"/>
        </w:rPr>
        <w:t xml:space="preserve"> and its Revised IRR</w:t>
      </w:r>
      <w:r w:rsidR="000A77B8" w:rsidRPr="00476337">
        <w:rPr>
          <w:rFonts w:ascii="Tahoma" w:hAnsi="Tahoma" w:cs="Tahoma"/>
          <w:sz w:val="22"/>
          <w:szCs w:val="22"/>
        </w:rPr>
        <w:t>”</w:t>
      </w:r>
      <w:r w:rsidR="000A77B8">
        <w:rPr>
          <w:rFonts w:ascii="Tahoma" w:hAnsi="Tahoma" w:cs="Tahoma"/>
          <w:sz w:val="22"/>
          <w:szCs w:val="22"/>
        </w:rPr>
        <w:t xml:space="preserve"> which was</w:t>
      </w:r>
      <w:r w:rsidR="000A77B8" w:rsidRPr="00380DDC">
        <w:rPr>
          <w:rFonts w:ascii="Tahoma" w:hAnsi="Tahoma" w:cs="Tahoma"/>
          <w:sz w:val="22"/>
          <w:szCs w:val="22"/>
        </w:rPr>
        <w:t xml:space="preserve"> attended by the </w:t>
      </w:r>
      <w:r w:rsidR="000A77B8">
        <w:rPr>
          <w:rFonts w:ascii="Tahoma" w:hAnsi="Tahoma" w:cs="Tahoma"/>
          <w:sz w:val="22"/>
          <w:szCs w:val="22"/>
        </w:rPr>
        <w:t xml:space="preserve">BAC Chairman and Members, Technical Working Group (TWG) and Department Heads among others.  </w:t>
      </w:r>
    </w:p>
    <w:p w:rsidR="00EF3303" w:rsidRPr="001A32DB" w:rsidRDefault="00EF3303">
      <w:pPr>
        <w:jc w:val="both"/>
        <w:rPr>
          <w:rFonts w:ascii="Tahoma" w:hAnsi="Tahoma" w:cs="Tahoma"/>
          <w:b/>
          <w:sz w:val="22"/>
          <w:szCs w:val="22"/>
        </w:rPr>
      </w:pPr>
    </w:p>
    <w:p w:rsidR="00DF483A" w:rsidRPr="00F56F80" w:rsidRDefault="006C152C" w:rsidP="00F56F80">
      <w:pPr>
        <w:shd w:val="clear" w:color="auto" w:fill="FFFFFF"/>
        <w:jc w:val="both"/>
        <w:rPr>
          <w:rFonts w:ascii="Tahoma" w:hAnsi="Tahoma" w:cs="Tahoma"/>
          <w:color w:val="222222"/>
          <w:sz w:val="22"/>
          <w:szCs w:val="22"/>
        </w:rPr>
      </w:pPr>
      <w:r>
        <w:rPr>
          <w:rFonts w:ascii="Tahoma" w:hAnsi="Tahoma" w:cs="Tahoma"/>
          <w:sz w:val="22"/>
          <w:szCs w:val="22"/>
        </w:rPr>
        <w:t>In this re</w:t>
      </w:r>
      <w:r w:rsidR="000A77B8">
        <w:rPr>
          <w:rFonts w:ascii="Tahoma" w:hAnsi="Tahoma" w:cs="Tahoma"/>
          <w:sz w:val="22"/>
          <w:szCs w:val="22"/>
        </w:rPr>
        <w:t xml:space="preserve">gard, may we invite your office </w:t>
      </w:r>
      <w:r w:rsidR="00727195">
        <w:rPr>
          <w:rFonts w:ascii="Tahoma" w:hAnsi="Tahoma" w:cs="Tahoma"/>
          <w:sz w:val="22"/>
          <w:szCs w:val="22"/>
        </w:rPr>
        <w:t xml:space="preserve">to </w:t>
      </w:r>
      <w:r w:rsidR="00F56F80">
        <w:rPr>
          <w:rFonts w:ascii="Tahoma" w:hAnsi="Tahoma" w:cs="Tahoma"/>
          <w:sz w:val="22"/>
          <w:szCs w:val="22"/>
        </w:rPr>
        <w:t>send participants to the</w:t>
      </w:r>
      <w:r w:rsidR="00727195">
        <w:rPr>
          <w:rFonts w:ascii="Tahoma" w:hAnsi="Tahoma" w:cs="Tahoma"/>
          <w:sz w:val="22"/>
          <w:szCs w:val="22"/>
        </w:rPr>
        <w:t xml:space="preserve"> Training/W</w:t>
      </w:r>
      <w:r>
        <w:rPr>
          <w:rFonts w:ascii="Tahoma" w:hAnsi="Tahoma" w:cs="Tahoma"/>
          <w:sz w:val="22"/>
          <w:szCs w:val="22"/>
        </w:rPr>
        <w:t>orkshop on</w:t>
      </w:r>
      <w:r w:rsidR="00727195">
        <w:rPr>
          <w:rFonts w:ascii="Tahoma" w:hAnsi="Tahoma" w:cs="Tahoma"/>
          <w:sz w:val="22"/>
          <w:szCs w:val="22"/>
        </w:rPr>
        <w:t xml:space="preserve"> Government Procurement Reform Act (GPRA) Updates to be held on</w:t>
      </w:r>
      <w:r w:rsidR="00727195" w:rsidRPr="00DF483A">
        <w:rPr>
          <w:rFonts w:ascii="Tahoma" w:hAnsi="Tahoma" w:cs="Tahoma"/>
          <w:b/>
          <w:sz w:val="22"/>
          <w:szCs w:val="22"/>
        </w:rPr>
        <w:t xml:space="preserve"> September </w:t>
      </w:r>
      <w:r w:rsidR="00727195" w:rsidRPr="00F56F80">
        <w:rPr>
          <w:rFonts w:ascii="Tahoma" w:hAnsi="Tahoma" w:cs="Tahoma"/>
          <w:b/>
          <w:sz w:val="22"/>
          <w:szCs w:val="22"/>
        </w:rPr>
        <w:t>10-12, 2014 at Sabin Hotel and Resort, Ormoc City, Leyte.</w:t>
      </w:r>
      <w:r w:rsidR="00727195" w:rsidRPr="00F56F80">
        <w:rPr>
          <w:rFonts w:ascii="Tahoma" w:hAnsi="Tahoma" w:cs="Tahoma"/>
          <w:sz w:val="22"/>
          <w:szCs w:val="22"/>
        </w:rPr>
        <w:t xml:space="preserve"> Topics to be discussed will focus on the</w:t>
      </w:r>
      <w:r w:rsidRPr="00F56F80">
        <w:rPr>
          <w:rFonts w:ascii="Tahoma" w:hAnsi="Tahoma" w:cs="Tahoma"/>
          <w:sz w:val="22"/>
          <w:szCs w:val="22"/>
        </w:rPr>
        <w:t xml:space="preserve"> Latest GPPB Resolutions, Non Policy Matters, PPMP/APP/PMR and Bidding Documents preparations</w:t>
      </w:r>
      <w:r w:rsidR="00727195" w:rsidRPr="00F56F80">
        <w:rPr>
          <w:rFonts w:ascii="Tahoma" w:hAnsi="Tahoma" w:cs="Tahoma"/>
          <w:sz w:val="22"/>
          <w:szCs w:val="22"/>
        </w:rPr>
        <w:t>.</w:t>
      </w:r>
      <w:r w:rsidRPr="00F56F80">
        <w:rPr>
          <w:rFonts w:ascii="Tahoma" w:hAnsi="Tahoma" w:cs="Tahoma"/>
          <w:sz w:val="22"/>
          <w:szCs w:val="22"/>
        </w:rPr>
        <w:t xml:space="preserve"> </w:t>
      </w:r>
      <w:r w:rsidR="00F56F80" w:rsidRPr="009A04B8">
        <w:rPr>
          <w:rFonts w:ascii="Tahoma" w:hAnsi="Tahoma" w:cs="Tahoma"/>
          <w:color w:val="222222"/>
          <w:sz w:val="22"/>
          <w:szCs w:val="22"/>
        </w:rPr>
        <w:t>This training module is designed to be participated preferably by Procurement Officials who have already attended the Full-Length Training on RA 9184 and its IRR.</w:t>
      </w:r>
    </w:p>
    <w:p w:rsidR="00EF3303" w:rsidRPr="00380DDC" w:rsidRDefault="00EF3303">
      <w:pPr>
        <w:jc w:val="both"/>
        <w:rPr>
          <w:rFonts w:ascii="Tahoma" w:hAnsi="Tahoma" w:cs="Tahoma"/>
          <w:sz w:val="22"/>
          <w:szCs w:val="22"/>
        </w:rPr>
      </w:pPr>
    </w:p>
    <w:p w:rsidR="00EF3303" w:rsidRPr="00F56F80" w:rsidRDefault="00EF3303">
      <w:pPr>
        <w:jc w:val="both"/>
        <w:rPr>
          <w:rFonts w:ascii="Tahoma" w:hAnsi="Tahoma" w:cs="Tahoma"/>
          <w:sz w:val="22"/>
          <w:szCs w:val="22"/>
        </w:rPr>
      </w:pPr>
      <w:r w:rsidRPr="00F56F80">
        <w:rPr>
          <w:rFonts w:ascii="Tahoma" w:hAnsi="Tahoma" w:cs="Tahoma"/>
          <w:sz w:val="22"/>
          <w:szCs w:val="22"/>
        </w:rPr>
        <w:t xml:space="preserve">A registration fee of </w:t>
      </w:r>
      <w:r w:rsidRPr="00F56F80">
        <w:rPr>
          <w:rFonts w:ascii="Tahoma" w:hAnsi="Tahoma" w:cs="Tahoma"/>
          <w:b/>
          <w:sz w:val="22"/>
          <w:szCs w:val="22"/>
        </w:rPr>
        <w:t>P</w:t>
      </w:r>
      <w:r w:rsidR="00C33727" w:rsidRPr="00F56F80">
        <w:rPr>
          <w:rFonts w:ascii="Tahoma" w:hAnsi="Tahoma" w:cs="Tahoma"/>
          <w:b/>
          <w:sz w:val="22"/>
          <w:szCs w:val="22"/>
        </w:rPr>
        <w:t xml:space="preserve"> </w:t>
      </w:r>
      <w:r w:rsidR="00F56F80" w:rsidRPr="00F56F80">
        <w:rPr>
          <w:rFonts w:ascii="Tahoma" w:hAnsi="Tahoma" w:cs="Tahoma"/>
          <w:b/>
          <w:sz w:val="22"/>
          <w:szCs w:val="22"/>
        </w:rPr>
        <w:t>4,000</w:t>
      </w:r>
      <w:r w:rsidR="00C33727" w:rsidRPr="00F56F80">
        <w:rPr>
          <w:rFonts w:ascii="Tahoma" w:hAnsi="Tahoma" w:cs="Tahoma"/>
          <w:b/>
          <w:sz w:val="22"/>
          <w:szCs w:val="22"/>
        </w:rPr>
        <w:t>.00</w:t>
      </w:r>
      <w:r w:rsidR="00F51C9B" w:rsidRPr="00F56F80">
        <w:rPr>
          <w:rFonts w:ascii="Tahoma" w:hAnsi="Tahoma" w:cs="Tahoma"/>
          <w:sz w:val="22"/>
          <w:szCs w:val="22"/>
        </w:rPr>
        <w:t xml:space="preserve"> </w:t>
      </w:r>
      <w:r w:rsidRPr="00F56F80">
        <w:rPr>
          <w:rFonts w:ascii="Tahoma" w:hAnsi="Tahoma" w:cs="Tahoma"/>
          <w:sz w:val="22"/>
          <w:szCs w:val="22"/>
        </w:rPr>
        <w:t>for t</w:t>
      </w:r>
      <w:r w:rsidR="003D59B3" w:rsidRPr="00F56F80">
        <w:rPr>
          <w:rFonts w:ascii="Tahoma" w:hAnsi="Tahoma" w:cs="Tahoma"/>
          <w:sz w:val="22"/>
          <w:szCs w:val="22"/>
        </w:rPr>
        <w:t>hree</w:t>
      </w:r>
      <w:r w:rsidRPr="00F56F80">
        <w:rPr>
          <w:rFonts w:ascii="Tahoma" w:hAnsi="Tahoma" w:cs="Tahoma"/>
          <w:sz w:val="22"/>
          <w:szCs w:val="22"/>
        </w:rPr>
        <w:t xml:space="preserve"> days per participant will be collected</w:t>
      </w:r>
      <w:r w:rsidR="00D4749A" w:rsidRPr="00F56F80">
        <w:rPr>
          <w:rFonts w:ascii="Tahoma" w:hAnsi="Tahoma" w:cs="Tahoma"/>
          <w:sz w:val="22"/>
          <w:szCs w:val="22"/>
        </w:rPr>
        <w:t xml:space="preserve"> in </w:t>
      </w:r>
      <w:r w:rsidR="00F56F80" w:rsidRPr="009A04B8">
        <w:rPr>
          <w:rFonts w:ascii="Tahoma" w:hAnsi="Tahoma" w:cs="Tahoma"/>
          <w:color w:val="222222"/>
          <w:sz w:val="22"/>
          <w:szCs w:val="22"/>
          <w:shd w:val="clear" w:color="auto" w:fill="FFFFFF"/>
        </w:rPr>
        <w:t xml:space="preserve">to cover cost of Training Materials, Handbook on Procurement 6th edition, meals, </w:t>
      </w:r>
      <w:r w:rsidR="00350C1C" w:rsidRPr="009A04B8">
        <w:rPr>
          <w:rFonts w:ascii="Tahoma" w:hAnsi="Tahoma" w:cs="Tahoma"/>
          <w:color w:val="222222"/>
          <w:sz w:val="22"/>
          <w:szCs w:val="22"/>
          <w:shd w:val="clear" w:color="auto" w:fill="FFFFFF"/>
        </w:rPr>
        <w:t>accommodation</w:t>
      </w:r>
      <w:r w:rsidR="00F56F80" w:rsidRPr="009A04B8">
        <w:rPr>
          <w:rFonts w:ascii="Tahoma" w:hAnsi="Tahoma" w:cs="Tahoma"/>
          <w:color w:val="222222"/>
          <w:sz w:val="22"/>
          <w:szCs w:val="22"/>
          <w:shd w:val="clear" w:color="auto" w:fill="FFFFFF"/>
        </w:rPr>
        <w:t xml:space="preserve"> and other incidental expenses</w:t>
      </w:r>
      <w:r w:rsidRPr="00F56F80">
        <w:rPr>
          <w:rFonts w:ascii="Tahoma" w:hAnsi="Tahoma" w:cs="Tahoma"/>
          <w:sz w:val="22"/>
          <w:szCs w:val="22"/>
        </w:rPr>
        <w:t>.  Payment shall be made in cash</w:t>
      </w:r>
      <w:r w:rsidR="00380DDC" w:rsidRPr="00F56F80">
        <w:rPr>
          <w:rFonts w:ascii="Tahoma" w:hAnsi="Tahoma" w:cs="Tahoma"/>
          <w:sz w:val="22"/>
          <w:szCs w:val="22"/>
        </w:rPr>
        <w:t xml:space="preserve"> or check payable to the </w:t>
      </w:r>
      <w:r w:rsidR="00487CDA" w:rsidRPr="00F56F80">
        <w:rPr>
          <w:rFonts w:ascii="Tahoma" w:hAnsi="Tahoma" w:cs="Tahoma"/>
          <w:sz w:val="22"/>
          <w:szCs w:val="22"/>
        </w:rPr>
        <w:t>REALBO, INC.</w:t>
      </w:r>
    </w:p>
    <w:p w:rsidR="00C119AE" w:rsidRPr="00E04C45" w:rsidRDefault="00C119AE">
      <w:pPr>
        <w:jc w:val="both"/>
        <w:rPr>
          <w:rFonts w:ascii="Tahoma" w:hAnsi="Tahoma" w:cs="Tahoma"/>
          <w:sz w:val="22"/>
          <w:szCs w:val="22"/>
        </w:rPr>
      </w:pPr>
    </w:p>
    <w:p w:rsidR="00EF3303" w:rsidRDefault="000A77B8">
      <w:pPr>
        <w:jc w:val="both"/>
        <w:rPr>
          <w:rFonts w:ascii="Arial" w:hAnsi="Arial" w:cs="Arial"/>
          <w:sz w:val="22"/>
          <w:szCs w:val="22"/>
        </w:rPr>
      </w:pPr>
      <w:r>
        <w:rPr>
          <w:rFonts w:ascii="Tahoma" w:hAnsi="Tahoma" w:cs="Tahoma"/>
          <w:sz w:val="22"/>
          <w:szCs w:val="22"/>
        </w:rPr>
        <w:t>For details you may call on</w:t>
      </w:r>
      <w:r w:rsidR="00476337">
        <w:rPr>
          <w:rFonts w:ascii="Tahoma" w:hAnsi="Tahoma" w:cs="Tahoma"/>
          <w:sz w:val="22"/>
          <w:szCs w:val="22"/>
        </w:rPr>
        <w:t xml:space="preserve"> </w:t>
      </w:r>
      <w:r w:rsidR="001F2C9C">
        <w:rPr>
          <w:rFonts w:ascii="Tahoma" w:hAnsi="Tahoma" w:cs="Tahoma"/>
          <w:sz w:val="22"/>
          <w:szCs w:val="22"/>
        </w:rPr>
        <w:t>Mr. Absal N. Abah</w:t>
      </w:r>
      <w:r w:rsidR="00476337">
        <w:rPr>
          <w:rFonts w:ascii="Tahoma" w:hAnsi="Tahoma" w:cs="Tahoma"/>
          <w:sz w:val="22"/>
          <w:szCs w:val="22"/>
        </w:rPr>
        <w:t xml:space="preserve">, DBM RO VIII </w:t>
      </w:r>
      <w:r w:rsidR="009974B9">
        <w:rPr>
          <w:rFonts w:ascii="Tahoma" w:hAnsi="Tahoma" w:cs="Tahoma"/>
          <w:sz w:val="22"/>
          <w:szCs w:val="22"/>
        </w:rPr>
        <w:t xml:space="preserve">at (053) </w:t>
      </w:r>
      <w:r w:rsidR="0032336F">
        <w:rPr>
          <w:rFonts w:ascii="Tahoma" w:hAnsi="Tahoma" w:cs="Tahoma"/>
          <w:sz w:val="22"/>
          <w:szCs w:val="22"/>
        </w:rPr>
        <w:t>321-5234 or</w:t>
      </w:r>
      <w:r w:rsidR="00476337">
        <w:rPr>
          <w:rFonts w:ascii="Tahoma" w:hAnsi="Tahoma" w:cs="Tahoma"/>
          <w:sz w:val="22"/>
          <w:szCs w:val="22"/>
        </w:rPr>
        <w:t xml:space="preserve"> </w:t>
      </w:r>
      <w:r w:rsidR="001F2C9C">
        <w:rPr>
          <w:rFonts w:ascii="Tahoma" w:hAnsi="Tahoma" w:cs="Tahoma"/>
          <w:sz w:val="22"/>
          <w:szCs w:val="22"/>
        </w:rPr>
        <w:t>cellphone number</w:t>
      </w:r>
      <w:r w:rsidR="00476337">
        <w:rPr>
          <w:rFonts w:ascii="Tahoma" w:hAnsi="Tahoma" w:cs="Tahoma"/>
          <w:sz w:val="22"/>
          <w:szCs w:val="22"/>
        </w:rPr>
        <w:t xml:space="preserve"> </w:t>
      </w:r>
      <w:r w:rsidR="001F2C9C">
        <w:rPr>
          <w:rFonts w:ascii="Tahoma" w:hAnsi="Tahoma" w:cs="Tahoma"/>
          <w:sz w:val="22"/>
          <w:szCs w:val="22"/>
        </w:rPr>
        <w:t>0932-851-6942.</w:t>
      </w:r>
    </w:p>
    <w:p w:rsidR="00E04C45" w:rsidRDefault="00E04C45">
      <w:pPr>
        <w:jc w:val="both"/>
        <w:rPr>
          <w:rFonts w:ascii="Arial" w:hAnsi="Arial" w:cs="Arial"/>
          <w:sz w:val="22"/>
          <w:szCs w:val="22"/>
        </w:rPr>
      </w:pPr>
    </w:p>
    <w:p w:rsidR="00B40B6D" w:rsidRPr="00E04C45" w:rsidRDefault="00B40B6D">
      <w:pPr>
        <w:jc w:val="both"/>
        <w:rPr>
          <w:rFonts w:ascii="Arial" w:hAnsi="Arial" w:cs="Arial"/>
          <w:sz w:val="22"/>
          <w:szCs w:val="22"/>
        </w:rPr>
      </w:pPr>
    </w:p>
    <w:p w:rsidR="00EF3303" w:rsidRPr="003E7696" w:rsidRDefault="00EF3303">
      <w:pPr>
        <w:jc w:val="both"/>
        <w:rPr>
          <w:rFonts w:ascii="Tahoma" w:hAnsi="Tahoma" w:cs="Tahoma"/>
          <w:sz w:val="22"/>
          <w:szCs w:val="22"/>
        </w:rPr>
      </w:pPr>
      <w:r w:rsidRPr="003E7696">
        <w:rPr>
          <w:rFonts w:ascii="Tahoma" w:hAnsi="Tahoma" w:cs="Tahoma"/>
          <w:sz w:val="22"/>
          <w:szCs w:val="22"/>
        </w:rPr>
        <w:t>Very truly yours,</w:t>
      </w:r>
    </w:p>
    <w:p w:rsidR="003E7696" w:rsidRPr="003E7696" w:rsidRDefault="003E7696">
      <w:pPr>
        <w:jc w:val="both"/>
        <w:rPr>
          <w:rFonts w:ascii="Tahoma" w:hAnsi="Tahoma" w:cs="Tahoma"/>
          <w:sz w:val="22"/>
          <w:szCs w:val="22"/>
        </w:rPr>
      </w:pPr>
    </w:p>
    <w:p w:rsidR="00B35729" w:rsidRDefault="00513E24" w:rsidP="0074397D">
      <w:pPr>
        <w:jc w:val="both"/>
        <w:rPr>
          <w:rFonts w:ascii="Tahoma" w:hAnsi="Tahoma" w:cs="Tahoma"/>
          <w:sz w:val="22"/>
          <w:szCs w:val="22"/>
        </w:rPr>
      </w:pPr>
      <w:r>
        <w:rPr>
          <w:rFonts w:ascii="Tahoma" w:hAnsi="Tahoma" w:cs="Tahoma"/>
          <w:noProof/>
          <w:sz w:val="22"/>
          <w:szCs w:val="22"/>
          <w:lang w:val="en-PH" w:eastAsia="en-PH"/>
        </w:rPr>
        <w:drawing>
          <wp:inline distT="0" distB="0" distL="0" distR="0">
            <wp:extent cx="2682240" cy="731520"/>
            <wp:effectExtent l="1905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2682240" cy="731520"/>
                    </a:xfrm>
                    <a:prstGeom prst="rect">
                      <a:avLst/>
                    </a:prstGeom>
                    <a:noFill/>
                    <a:ln w="9525">
                      <a:noFill/>
                      <a:miter lim="800000"/>
                      <a:headEnd/>
                      <a:tailEnd/>
                    </a:ln>
                  </pic:spPr>
                </pic:pic>
              </a:graphicData>
            </a:graphic>
          </wp:inline>
        </w:drawing>
      </w:r>
    </w:p>
    <w:p w:rsidR="00FC61D2" w:rsidRDefault="0074397D" w:rsidP="0074397D">
      <w:pPr>
        <w:jc w:val="both"/>
        <w:rPr>
          <w:rFonts w:ascii="Tahoma" w:hAnsi="Tahoma" w:cs="Tahoma"/>
          <w:sz w:val="22"/>
          <w:szCs w:val="22"/>
        </w:rPr>
      </w:pPr>
      <w:r w:rsidRPr="00380DDC">
        <w:rPr>
          <w:rFonts w:ascii="Tahoma" w:hAnsi="Tahoma" w:cs="Tahoma"/>
          <w:sz w:val="22"/>
          <w:szCs w:val="22"/>
        </w:rPr>
        <w:t xml:space="preserve">- - - - - - - - - - - - - - - - - - - - - - - - - - - - - - - - - - - - - - - - - - - - - - - - </w:t>
      </w:r>
      <w:r>
        <w:rPr>
          <w:rFonts w:ascii="Tahoma" w:hAnsi="Tahoma" w:cs="Tahoma"/>
          <w:sz w:val="22"/>
          <w:szCs w:val="22"/>
        </w:rPr>
        <w:t xml:space="preserve">- - - - - - - - - - </w:t>
      </w:r>
      <w:r w:rsidRPr="00380DDC">
        <w:rPr>
          <w:rFonts w:ascii="Tahoma" w:hAnsi="Tahoma" w:cs="Tahoma"/>
          <w:sz w:val="22"/>
          <w:szCs w:val="22"/>
        </w:rPr>
        <w:tab/>
      </w:r>
      <w:r w:rsidRPr="00380DDC">
        <w:rPr>
          <w:rFonts w:ascii="Tahoma" w:hAnsi="Tahoma" w:cs="Tahoma"/>
          <w:sz w:val="22"/>
          <w:szCs w:val="22"/>
        </w:rPr>
        <w:tab/>
      </w:r>
      <w:r w:rsidRPr="00380DDC">
        <w:rPr>
          <w:rFonts w:ascii="Tahoma" w:hAnsi="Tahoma" w:cs="Tahoma"/>
          <w:sz w:val="22"/>
          <w:szCs w:val="22"/>
        </w:rPr>
        <w:tab/>
      </w:r>
      <w:r w:rsidRPr="00380DDC">
        <w:rPr>
          <w:rFonts w:ascii="Tahoma" w:hAnsi="Tahoma" w:cs="Tahoma"/>
          <w:sz w:val="22"/>
          <w:szCs w:val="22"/>
        </w:rPr>
        <w:tab/>
      </w:r>
      <w:r w:rsidRPr="00380DDC">
        <w:rPr>
          <w:rFonts w:ascii="Tahoma" w:hAnsi="Tahoma" w:cs="Tahoma"/>
          <w:sz w:val="22"/>
          <w:szCs w:val="22"/>
        </w:rPr>
        <w:tab/>
      </w:r>
      <w:r>
        <w:rPr>
          <w:rFonts w:ascii="Tahoma" w:hAnsi="Tahoma" w:cs="Tahoma"/>
          <w:sz w:val="22"/>
          <w:szCs w:val="22"/>
        </w:rPr>
        <w:t xml:space="preserve">      </w:t>
      </w:r>
    </w:p>
    <w:p w:rsidR="0074397D" w:rsidRDefault="0074397D" w:rsidP="00FC61D2">
      <w:pPr>
        <w:ind w:left="2160" w:firstLine="720"/>
        <w:jc w:val="both"/>
        <w:rPr>
          <w:rFonts w:ascii="Tahoma" w:hAnsi="Tahoma" w:cs="Tahoma"/>
          <w:b/>
          <w:bCs/>
          <w:sz w:val="22"/>
          <w:szCs w:val="22"/>
          <w:u w:val="single"/>
        </w:rPr>
      </w:pPr>
      <w:r w:rsidRPr="00380DDC">
        <w:rPr>
          <w:rFonts w:ascii="Tahoma" w:hAnsi="Tahoma" w:cs="Tahoma"/>
          <w:b/>
          <w:bCs/>
          <w:sz w:val="22"/>
          <w:szCs w:val="22"/>
          <w:u w:val="single"/>
        </w:rPr>
        <w:t>CONFIRMATION</w:t>
      </w:r>
    </w:p>
    <w:p w:rsidR="0074397D" w:rsidRPr="00380DDC" w:rsidRDefault="0074397D" w:rsidP="0074397D">
      <w:pPr>
        <w:jc w:val="both"/>
        <w:rPr>
          <w:rFonts w:ascii="Tahoma" w:hAnsi="Tahoma" w:cs="Tahoma"/>
          <w:sz w:val="22"/>
          <w:szCs w:val="22"/>
        </w:rPr>
      </w:pPr>
    </w:p>
    <w:p w:rsidR="0074397D" w:rsidRPr="00380DDC" w:rsidRDefault="0074397D" w:rsidP="0074397D">
      <w:pPr>
        <w:jc w:val="both"/>
        <w:rPr>
          <w:rFonts w:ascii="Tahoma" w:hAnsi="Tahoma" w:cs="Tahoma"/>
          <w:sz w:val="22"/>
          <w:szCs w:val="22"/>
        </w:rPr>
      </w:pPr>
      <w:r w:rsidRPr="00380DDC">
        <w:rPr>
          <w:rFonts w:ascii="Tahoma" w:hAnsi="Tahoma" w:cs="Tahoma"/>
          <w:sz w:val="22"/>
          <w:szCs w:val="22"/>
        </w:rPr>
        <w:tab/>
        <w:t>Yes, we will send _______ participants to attend the training.</w:t>
      </w:r>
    </w:p>
    <w:p w:rsidR="0074397D" w:rsidRPr="00380DDC" w:rsidRDefault="0074397D" w:rsidP="0074397D">
      <w:pPr>
        <w:ind w:left="1440" w:firstLine="720"/>
        <w:jc w:val="both"/>
        <w:rPr>
          <w:rFonts w:ascii="Tahoma" w:hAnsi="Tahoma" w:cs="Tahoma"/>
          <w:sz w:val="22"/>
          <w:szCs w:val="22"/>
        </w:rPr>
      </w:pPr>
      <w:r w:rsidRPr="00380DDC">
        <w:rPr>
          <w:rFonts w:ascii="Tahoma" w:hAnsi="Tahoma" w:cs="Tahoma"/>
          <w:sz w:val="22"/>
          <w:szCs w:val="22"/>
        </w:rPr>
        <w:t xml:space="preserve">     (number)</w:t>
      </w:r>
    </w:p>
    <w:p w:rsidR="0074397D" w:rsidRPr="00380DDC" w:rsidRDefault="0032336F" w:rsidP="0074397D">
      <w:pPr>
        <w:ind w:firstLine="720"/>
        <w:jc w:val="both"/>
        <w:rPr>
          <w:rFonts w:ascii="Tahoma" w:hAnsi="Tahoma" w:cs="Tahoma"/>
          <w:sz w:val="22"/>
          <w:szCs w:val="22"/>
        </w:rPr>
      </w:pPr>
      <w:r>
        <w:rPr>
          <w:rFonts w:ascii="Tahoma" w:hAnsi="Tahoma" w:cs="Tahoma"/>
          <w:sz w:val="22"/>
          <w:szCs w:val="22"/>
        </w:rPr>
        <w:t>Agency</w:t>
      </w:r>
      <w:r w:rsidR="0074397D" w:rsidRPr="00380DDC">
        <w:rPr>
          <w:rFonts w:ascii="Tahoma" w:hAnsi="Tahoma" w:cs="Tahoma"/>
          <w:sz w:val="22"/>
          <w:szCs w:val="22"/>
        </w:rPr>
        <w:t>:_______________________________</w:t>
      </w:r>
    </w:p>
    <w:p w:rsidR="00584232" w:rsidRDefault="0074397D" w:rsidP="0074397D">
      <w:pPr>
        <w:jc w:val="both"/>
        <w:rPr>
          <w:rFonts w:ascii="Tahoma" w:hAnsi="Tahoma" w:cs="Tahoma"/>
          <w:sz w:val="22"/>
          <w:szCs w:val="22"/>
        </w:rPr>
      </w:pPr>
      <w:r>
        <w:rPr>
          <w:rFonts w:ascii="Tahoma" w:hAnsi="Tahoma" w:cs="Tahoma"/>
          <w:sz w:val="22"/>
          <w:szCs w:val="22"/>
        </w:rPr>
        <w:lastRenderedPageBreak/>
        <w:tab/>
      </w:r>
      <w:r w:rsidR="00584232">
        <w:rPr>
          <w:rFonts w:ascii="Tahoma" w:hAnsi="Tahoma" w:cs="Tahoma"/>
          <w:sz w:val="22"/>
          <w:szCs w:val="22"/>
        </w:rPr>
        <w:t>Participants: 1.)________________________</w:t>
      </w:r>
      <w:r w:rsidR="00584232">
        <w:rPr>
          <w:rFonts w:ascii="Tahoma" w:hAnsi="Tahoma" w:cs="Tahoma"/>
          <w:sz w:val="22"/>
          <w:szCs w:val="22"/>
        </w:rPr>
        <w:tab/>
        <w:t>2.)_____________________</w:t>
      </w:r>
    </w:p>
    <w:p w:rsidR="00584232" w:rsidRDefault="00584232" w:rsidP="00584232">
      <w:pPr>
        <w:ind w:left="1440"/>
        <w:jc w:val="both"/>
        <w:rPr>
          <w:rFonts w:ascii="Tahoma" w:hAnsi="Tahoma" w:cs="Tahoma"/>
          <w:sz w:val="22"/>
          <w:szCs w:val="22"/>
        </w:rPr>
      </w:pPr>
      <w:r>
        <w:rPr>
          <w:rFonts w:ascii="Tahoma" w:hAnsi="Tahoma" w:cs="Tahoma"/>
          <w:sz w:val="22"/>
          <w:szCs w:val="22"/>
        </w:rPr>
        <w:t xml:space="preserve">        3.)________________________</w:t>
      </w:r>
      <w:r>
        <w:rPr>
          <w:rFonts w:ascii="Tahoma" w:hAnsi="Tahoma" w:cs="Tahoma"/>
          <w:sz w:val="22"/>
          <w:szCs w:val="22"/>
        </w:rPr>
        <w:tab/>
        <w:t>4.)_____________________</w:t>
      </w:r>
    </w:p>
    <w:p w:rsidR="00584232" w:rsidRDefault="00584232" w:rsidP="00584232">
      <w:pPr>
        <w:ind w:left="1440"/>
        <w:jc w:val="both"/>
        <w:rPr>
          <w:rFonts w:ascii="Tahoma" w:hAnsi="Tahoma" w:cs="Tahoma"/>
          <w:sz w:val="22"/>
          <w:szCs w:val="22"/>
        </w:rPr>
      </w:pPr>
      <w:r>
        <w:rPr>
          <w:rFonts w:ascii="Tahoma" w:hAnsi="Tahoma" w:cs="Tahoma"/>
          <w:sz w:val="22"/>
          <w:szCs w:val="22"/>
        </w:rPr>
        <w:t xml:space="preserve">        5.)________________________</w:t>
      </w:r>
      <w:r>
        <w:rPr>
          <w:rFonts w:ascii="Tahoma" w:hAnsi="Tahoma" w:cs="Tahoma"/>
          <w:sz w:val="22"/>
          <w:szCs w:val="22"/>
        </w:rPr>
        <w:tab/>
        <w:t>6.)_____________________</w:t>
      </w:r>
    </w:p>
    <w:p w:rsidR="00584232" w:rsidRDefault="00584232" w:rsidP="00584232">
      <w:pPr>
        <w:ind w:firstLine="720"/>
        <w:jc w:val="both"/>
        <w:rPr>
          <w:rFonts w:ascii="Tahoma" w:hAnsi="Tahoma" w:cs="Tahoma"/>
          <w:sz w:val="22"/>
          <w:szCs w:val="22"/>
        </w:rPr>
      </w:pPr>
    </w:p>
    <w:p w:rsidR="0074397D" w:rsidRPr="00380DDC" w:rsidRDefault="0032336F" w:rsidP="00584232">
      <w:pPr>
        <w:ind w:firstLine="720"/>
        <w:jc w:val="both"/>
        <w:rPr>
          <w:rFonts w:ascii="Tahoma" w:hAnsi="Tahoma" w:cs="Tahoma"/>
          <w:sz w:val="22"/>
          <w:szCs w:val="22"/>
        </w:rPr>
      </w:pPr>
      <w:r>
        <w:rPr>
          <w:rFonts w:ascii="Tahoma" w:hAnsi="Tahoma" w:cs="Tahoma"/>
          <w:sz w:val="22"/>
          <w:szCs w:val="22"/>
        </w:rPr>
        <w:t xml:space="preserve">HOPE  </w:t>
      </w:r>
      <w:r w:rsidR="0074397D" w:rsidRPr="00380DDC">
        <w:rPr>
          <w:rFonts w:ascii="Tahoma" w:hAnsi="Tahoma" w:cs="Tahoma"/>
          <w:sz w:val="22"/>
          <w:szCs w:val="22"/>
        </w:rPr>
        <w:t>:________________________________</w:t>
      </w:r>
    </w:p>
    <w:p w:rsidR="0074397D" w:rsidRDefault="0074397D" w:rsidP="0074397D">
      <w:pPr>
        <w:jc w:val="both"/>
        <w:rPr>
          <w:rFonts w:ascii="Tahoma" w:hAnsi="Tahoma" w:cs="Tahoma"/>
          <w:sz w:val="22"/>
          <w:szCs w:val="22"/>
        </w:rPr>
      </w:pPr>
      <w:r>
        <w:rPr>
          <w:rFonts w:ascii="Tahoma" w:hAnsi="Tahoma" w:cs="Tahoma"/>
          <w:sz w:val="22"/>
          <w:szCs w:val="22"/>
        </w:rPr>
        <w:tab/>
      </w:r>
      <w:r>
        <w:rPr>
          <w:rFonts w:ascii="Tahoma" w:hAnsi="Tahoma" w:cs="Tahoma"/>
          <w:sz w:val="22"/>
          <w:szCs w:val="22"/>
        </w:rPr>
        <w:tab/>
      </w:r>
      <w:r w:rsidRPr="00380DDC">
        <w:rPr>
          <w:rFonts w:ascii="Tahoma" w:hAnsi="Tahoma" w:cs="Tahoma"/>
          <w:sz w:val="22"/>
          <w:szCs w:val="22"/>
        </w:rPr>
        <w:t>(Signature over printed name)</w:t>
      </w:r>
    </w:p>
    <w:p w:rsidR="00476337" w:rsidRPr="00380DDC" w:rsidRDefault="00476337" w:rsidP="0074397D">
      <w:pPr>
        <w:jc w:val="both"/>
        <w:rPr>
          <w:rFonts w:ascii="Tahoma" w:hAnsi="Tahoma" w:cs="Tahoma"/>
          <w:sz w:val="22"/>
          <w:szCs w:val="22"/>
        </w:rPr>
      </w:pPr>
    </w:p>
    <w:p w:rsidR="001C3871" w:rsidRPr="00584232" w:rsidRDefault="0074397D">
      <w:pPr>
        <w:jc w:val="both"/>
        <w:rPr>
          <w:rFonts w:ascii="Tahoma" w:hAnsi="Tahoma" w:cs="Tahoma"/>
          <w:i/>
          <w:sz w:val="22"/>
          <w:szCs w:val="22"/>
        </w:rPr>
      </w:pPr>
      <w:r w:rsidRPr="00584232">
        <w:rPr>
          <w:rFonts w:ascii="Tahoma" w:hAnsi="Tahoma" w:cs="Tahoma"/>
          <w:i/>
          <w:sz w:val="22"/>
          <w:szCs w:val="22"/>
        </w:rPr>
        <w:t xml:space="preserve">(Please send back to </w:t>
      </w:r>
      <w:r w:rsidR="0032336F" w:rsidRPr="00584232">
        <w:rPr>
          <w:rFonts w:ascii="Tahoma" w:hAnsi="Tahoma" w:cs="Tahoma"/>
          <w:b/>
          <w:i/>
          <w:sz w:val="22"/>
          <w:szCs w:val="22"/>
        </w:rPr>
        <w:t>Mr. Abah</w:t>
      </w:r>
      <w:r w:rsidRPr="00584232">
        <w:rPr>
          <w:rFonts w:ascii="Tahoma" w:hAnsi="Tahoma" w:cs="Tahoma"/>
          <w:i/>
          <w:sz w:val="22"/>
          <w:szCs w:val="22"/>
        </w:rPr>
        <w:t xml:space="preserve"> on or before </w:t>
      </w:r>
      <w:r w:rsidR="00584232" w:rsidRPr="00584232">
        <w:rPr>
          <w:rFonts w:ascii="Tahoma" w:hAnsi="Tahoma" w:cs="Tahoma"/>
          <w:b/>
          <w:i/>
          <w:sz w:val="22"/>
          <w:szCs w:val="22"/>
        </w:rPr>
        <w:t>September 1</w:t>
      </w:r>
      <w:r w:rsidR="00E519C9" w:rsidRPr="00584232">
        <w:rPr>
          <w:rFonts w:ascii="Tahoma" w:hAnsi="Tahoma" w:cs="Tahoma"/>
          <w:b/>
          <w:i/>
          <w:sz w:val="22"/>
          <w:szCs w:val="22"/>
        </w:rPr>
        <w:t>, 2014</w:t>
      </w:r>
      <w:r w:rsidR="00465260" w:rsidRPr="00584232">
        <w:rPr>
          <w:rFonts w:ascii="Tahoma" w:hAnsi="Tahoma" w:cs="Tahoma"/>
          <w:i/>
          <w:sz w:val="22"/>
          <w:szCs w:val="22"/>
        </w:rPr>
        <w:t>. We encourage pre registration with our Office anytime between August 18 to September 1, 2014 for priority accommodation. Those who do not confirm nor pre register may not be accepted during the training period if maximum number is reached. Thank you.</w:t>
      </w:r>
      <w:r w:rsidRPr="00584232">
        <w:rPr>
          <w:rFonts w:ascii="Tahoma" w:hAnsi="Tahoma" w:cs="Tahoma"/>
          <w:i/>
          <w:sz w:val="22"/>
          <w:szCs w:val="22"/>
        </w:rPr>
        <w:t xml:space="preserve">) </w:t>
      </w:r>
    </w:p>
    <w:p w:rsidR="001F2C9C" w:rsidRDefault="001F2C9C">
      <w:pPr>
        <w:jc w:val="both"/>
        <w:rPr>
          <w:rFonts w:ascii="Tahoma" w:hAnsi="Tahoma" w:cs="Tahoma"/>
          <w:sz w:val="22"/>
          <w:szCs w:val="22"/>
        </w:rPr>
      </w:pPr>
    </w:p>
    <w:sectPr w:rsidR="001F2C9C" w:rsidSect="00513E24">
      <w:pgSz w:w="11907" w:h="16839" w:code="9"/>
      <w:pgMar w:top="360" w:right="1800" w:bottom="1728" w:left="180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ssia">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stylePaneFormatFilter w:val="3F01"/>
  <w:defaultTabStop w:val="720"/>
  <w:drawingGridHorizontalSpacing w:val="120"/>
  <w:displayHorizontalDrawingGridEvery w:val="2"/>
  <w:characterSpacingControl w:val="doNotCompress"/>
  <w:compat/>
  <w:rsids>
    <w:rsidRoot w:val="00EF3303"/>
    <w:rsid w:val="00021D1C"/>
    <w:rsid w:val="0003301D"/>
    <w:rsid w:val="000422E8"/>
    <w:rsid w:val="0009339E"/>
    <w:rsid w:val="00093E6A"/>
    <w:rsid w:val="000A58E0"/>
    <w:rsid w:val="000A77B8"/>
    <w:rsid w:val="000D4890"/>
    <w:rsid w:val="000D7BCF"/>
    <w:rsid w:val="0018628C"/>
    <w:rsid w:val="001916BD"/>
    <w:rsid w:val="001A2CE7"/>
    <w:rsid w:val="001A32DB"/>
    <w:rsid w:val="001A5488"/>
    <w:rsid w:val="001C3871"/>
    <w:rsid w:val="001F2C9C"/>
    <w:rsid w:val="0025744B"/>
    <w:rsid w:val="002644BE"/>
    <w:rsid w:val="0032336F"/>
    <w:rsid w:val="00350C1C"/>
    <w:rsid w:val="003748B5"/>
    <w:rsid w:val="00380DDC"/>
    <w:rsid w:val="00395881"/>
    <w:rsid w:val="003D2389"/>
    <w:rsid w:val="003D4BAB"/>
    <w:rsid w:val="003D59B3"/>
    <w:rsid w:val="003E7696"/>
    <w:rsid w:val="003E78D9"/>
    <w:rsid w:val="003F7B05"/>
    <w:rsid w:val="00465260"/>
    <w:rsid w:val="00476337"/>
    <w:rsid w:val="00487CDA"/>
    <w:rsid w:val="004923FD"/>
    <w:rsid w:val="0049633A"/>
    <w:rsid w:val="004C6D4B"/>
    <w:rsid w:val="00513E24"/>
    <w:rsid w:val="00514C04"/>
    <w:rsid w:val="00520F12"/>
    <w:rsid w:val="0054283D"/>
    <w:rsid w:val="00584232"/>
    <w:rsid w:val="005A1266"/>
    <w:rsid w:val="005C29D7"/>
    <w:rsid w:val="00654BBA"/>
    <w:rsid w:val="006A5BFF"/>
    <w:rsid w:val="006C152C"/>
    <w:rsid w:val="006F249F"/>
    <w:rsid w:val="006F6E85"/>
    <w:rsid w:val="00717AD8"/>
    <w:rsid w:val="00727195"/>
    <w:rsid w:val="00731CC5"/>
    <w:rsid w:val="0074397D"/>
    <w:rsid w:val="00751FFE"/>
    <w:rsid w:val="00795A90"/>
    <w:rsid w:val="007D0ADD"/>
    <w:rsid w:val="007F4A83"/>
    <w:rsid w:val="00800E48"/>
    <w:rsid w:val="00831C0F"/>
    <w:rsid w:val="00872E04"/>
    <w:rsid w:val="008E0BB9"/>
    <w:rsid w:val="008E1255"/>
    <w:rsid w:val="008E453C"/>
    <w:rsid w:val="00902625"/>
    <w:rsid w:val="00941AD4"/>
    <w:rsid w:val="0098355C"/>
    <w:rsid w:val="009974B9"/>
    <w:rsid w:val="009F14A5"/>
    <w:rsid w:val="00A87962"/>
    <w:rsid w:val="00AA573A"/>
    <w:rsid w:val="00AE6D75"/>
    <w:rsid w:val="00B02665"/>
    <w:rsid w:val="00B35729"/>
    <w:rsid w:val="00B40B6D"/>
    <w:rsid w:val="00B51887"/>
    <w:rsid w:val="00B617C1"/>
    <w:rsid w:val="00BA3EF4"/>
    <w:rsid w:val="00C119AE"/>
    <w:rsid w:val="00C33727"/>
    <w:rsid w:val="00CD452B"/>
    <w:rsid w:val="00D0222D"/>
    <w:rsid w:val="00D12B12"/>
    <w:rsid w:val="00D2169A"/>
    <w:rsid w:val="00D22A57"/>
    <w:rsid w:val="00D32CEB"/>
    <w:rsid w:val="00D466A7"/>
    <w:rsid w:val="00D4749A"/>
    <w:rsid w:val="00D9134B"/>
    <w:rsid w:val="00DA57B1"/>
    <w:rsid w:val="00DF483A"/>
    <w:rsid w:val="00E02776"/>
    <w:rsid w:val="00E04C45"/>
    <w:rsid w:val="00E06FD8"/>
    <w:rsid w:val="00E139BC"/>
    <w:rsid w:val="00E44118"/>
    <w:rsid w:val="00E519C9"/>
    <w:rsid w:val="00E52AB3"/>
    <w:rsid w:val="00EA4114"/>
    <w:rsid w:val="00EE1A6E"/>
    <w:rsid w:val="00EE7BBD"/>
    <w:rsid w:val="00EF3303"/>
    <w:rsid w:val="00F11EA1"/>
    <w:rsid w:val="00F33EAD"/>
    <w:rsid w:val="00F360B2"/>
    <w:rsid w:val="00F51C9B"/>
    <w:rsid w:val="00F56F80"/>
    <w:rsid w:val="00F670FC"/>
    <w:rsid w:val="00FA7E94"/>
    <w:rsid w:val="00FC61D2"/>
  </w:rsids>
  <m:mathPr>
    <m:mathFont m:val="Cambria Math"/>
    <m:brkBin m:val="before"/>
    <m:brkBinSub m:val="--"/>
    <m:smallFrac m:val="off"/>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PH" w:eastAsia="en-P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en-US" w:eastAsia="en-US"/>
    </w:rPr>
  </w:style>
  <w:style w:type="paragraph" w:styleId="Heading1">
    <w:name w:val="heading 1"/>
    <w:basedOn w:val="Normal"/>
    <w:next w:val="Normal"/>
    <w:qFormat/>
    <w:pPr>
      <w:keepNext/>
      <w:jc w:val="both"/>
      <w:outlineLvl w:val="0"/>
    </w:pPr>
    <w:rPr>
      <w:b/>
      <w:bCs/>
    </w:rPr>
  </w:style>
  <w:style w:type="paragraph" w:styleId="Heading2">
    <w:name w:val="heading 2"/>
    <w:basedOn w:val="Normal"/>
    <w:next w:val="Normal"/>
    <w:qFormat/>
    <w:pPr>
      <w:keepNext/>
      <w:outlineLvl w:val="1"/>
    </w:pPr>
    <w:rPr>
      <w:b/>
      <w:bC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2">
    <w:name w:val="Body Text 2"/>
    <w:basedOn w:val="Normal"/>
    <w:pPr>
      <w:jc w:val="center"/>
    </w:pPr>
    <w:rPr>
      <w:rFonts w:ascii="Cassia" w:hAnsi="Cassia"/>
      <w:b/>
      <w:bCs/>
    </w:rPr>
  </w:style>
  <w:style w:type="paragraph" w:styleId="Title">
    <w:name w:val="Title"/>
    <w:basedOn w:val="Normal"/>
    <w:qFormat/>
    <w:pPr>
      <w:jc w:val="center"/>
    </w:pPr>
    <w:rPr>
      <w:rFonts w:ascii="Comic Sans MS" w:hAnsi="Comic Sans MS" w:cs="Lucida Sans Unicode"/>
      <w:color w:val="000000"/>
      <w:sz w:val="28"/>
    </w:rPr>
  </w:style>
  <w:style w:type="paragraph" w:styleId="BodyText">
    <w:name w:val="Body Text"/>
    <w:basedOn w:val="Normal"/>
    <w:pPr>
      <w:jc w:val="both"/>
    </w:pPr>
  </w:style>
  <w:style w:type="paragraph" w:styleId="BalloonText">
    <w:name w:val="Balloon Text"/>
    <w:basedOn w:val="Normal"/>
    <w:semiHidden/>
    <w:rsid w:val="00AA573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359</Words>
  <Characters>2050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July 31, 2007</vt:lpstr>
    </vt:vector>
  </TitlesOfParts>
  <Company>DBM RO 8</Company>
  <LinksUpToDate>false</LinksUpToDate>
  <CharactersWithSpaces>2405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July 31, 2007</dc:title>
  <dc:creator>User</dc:creator>
  <cp:lastModifiedBy>CWD</cp:lastModifiedBy>
  <cp:revision>2</cp:revision>
  <cp:lastPrinted>2014-09-01T06:55:00Z</cp:lastPrinted>
  <dcterms:created xsi:type="dcterms:W3CDTF">2014-09-01T06:56:00Z</dcterms:created>
  <dcterms:modified xsi:type="dcterms:W3CDTF">2014-09-01T06:56:00Z</dcterms:modified>
</cp:coreProperties>
</file>